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BE56B" w14:textId="77777777" w:rsidR="00D93A81" w:rsidRPr="007D0324" w:rsidRDefault="00D93A81" w:rsidP="00D93A81">
      <w:pPr>
        <w:spacing w:after="0" w:line="360" w:lineRule="atLeast"/>
        <w:jc w:val="center"/>
        <w:rPr>
          <w:rFonts w:ascii="Arial" w:hAnsi="Arial" w:cs="Arial"/>
          <w:b/>
          <w:bCs/>
          <w:sz w:val="28"/>
          <w:szCs w:val="28"/>
          <w:lang w:val="en-US"/>
        </w:rPr>
      </w:pPr>
      <w:r w:rsidRPr="007D0324">
        <w:rPr>
          <w:rFonts w:ascii="Arial" w:hAnsi="Arial" w:cs="Arial"/>
          <w:b/>
          <w:bCs/>
          <w:sz w:val="28"/>
          <w:szCs w:val="28"/>
          <w:lang w:val="en-US"/>
        </w:rPr>
        <w:t>BABOR Debuts at TFWA Cannes 2025</w:t>
      </w:r>
    </w:p>
    <w:p w14:paraId="572CF404" w14:textId="77777777" w:rsidR="00D93A81" w:rsidRPr="007D0324" w:rsidRDefault="00D93A81" w:rsidP="00D93A81">
      <w:pPr>
        <w:spacing w:after="0" w:line="360" w:lineRule="atLeast"/>
        <w:jc w:val="center"/>
        <w:rPr>
          <w:rFonts w:ascii="Arial" w:hAnsi="Arial" w:cs="Arial"/>
          <w:b/>
          <w:bCs/>
          <w:sz w:val="28"/>
          <w:szCs w:val="28"/>
          <w:lang w:val="en-US"/>
        </w:rPr>
      </w:pPr>
      <w:r w:rsidRPr="007D0324">
        <w:rPr>
          <w:rFonts w:ascii="Arial" w:hAnsi="Arial" w:cs="Arial"/>
          <w:b/>
          <w:bCs/>
          <w:sz w:val="28"/>
          <w:szCs w:val="28"/>
          <w:lang w:val="en-US"/>
        </w:rPr>
        <w:t>A Milestone for Global Travel Retail Expansion</w:t>
      </w:r>
    </w:p>
    <w:p w14:paraId="729A157E" w14:textId="77777777" w:rsidR="00D93A81" w:rsidRPr="00F83802" w:rsidRDefault="00D93A81" w:rsidP="00D93A81">
      <w:pPr>
        <w:spacing w:after="0" w:line="360" w:lineRule="atLeast"/>
        <w:jc w:val="both"/>
        <w:rPr>
          <w:rFonts w:ascii="Arial" w:hAnsi="Arial" w:cs="Arial"/>
          <w:sz w:val="24"/>
          <w:szCs w:val="24"/>
          <w:lang w:val="en-US"/>
        </w:rPr>
      </w:pPr>
    </w:p>
    <w:p w14:paraId="1C376D06" w14:textId="439A9B27" w:rsidR="00D93A81" w:rsidRDefault="00D93A81" w:rsidP="00D93A81">
      <w:pPr>
        <w:spacing w:after="0" w:line="360" w:lineRule="atLeast"/>
        <w:jc w:val="both"/>
        <w:rPr>
          <w:rFonts w:ascii="Arial" w:eastAsia="MS Gothic" w:hAnsi="Arial" w:cs="Arial"/>
          <w:sz w:val="24"/>
          <w:szCs w:val="24"/>
          <w:lang w:val="en-US"/>
        </w:rPr>
      </w:pPr>
      <w:r>
        <w:rPr>
          <w:rFonts w:ascii="Arial" w:hAnsi="Arial" w:cs="Arial"/>
          <w:sz w:val="24"/>
          <w:szCs w:val="24"/>
          <w:lang w:val="en-US"/>
        </w:rPr>
        <w:t>For the first time l</w:t>
      </w:r>
      <w:r w:rsidRPr="00F83802">
        <w:rPr>
          <w:rFonts w:ascii="Arial" w:hAnsi="Arial" w:cs="Arial"/>
          <w:sz w:val="24"/>
          <w:szCs w:val="24"/>
          <w:lang w:val="en-US"/>
        </w:rPr>
        <w:t>eading German expert skincare brand</w:t>
      </w:r>
      <w:r>
        <w:rPr>
          <w:rFonts w:ascii="Arial" w:hAnsi="Arial" w:cs="Arial"/>
          <w:sz w:val="24"/>
          <w:szCs w:val="24"/>
          <w:lang w:val="en-US"/>
        </w:rPr>
        <w:t xml:space="preserve"> BABOR</w:t>
      </w:r>
      <w:r w:rsidRPr="00F83802">
        <w:rPr>
          <w:rFonts w:ascii="Arial" w:hAnsi="Arial" w:cs="Arial"/>
          <w:sz w:val="24"/>
          <w:szCs w:val="24"/>
          <w:lang w:val="en-US"/>
        </w:rPr>
        <w:t xml:space="preserve"> will exhibit at TFWA World Exhibition &amp; Conference in Cannes from September 29 to October 2, 2025. </w:t>
      </w:r>
      <w:r>
        <w:rPr>
          <w:rFonts w:ascii="Arial" w:hAnsi="Arial" w:cs="Arial"/>
          <w:sz w:val="24"/>
          <w:szCs w:val="24"/>
          <w:lang w:val="en-US"/>
        </w:rPr>
        <w:t>B</w:t>
      </w:r>
      <w:r w:rsidRPr="00F83802">
        <w:rPr>
          <w:rFonts w:ascii="Arial" w:hAnsi="Arial" w:cs="Arial"/>
          <w:sz w:val="24"/>
          <w:szCs w:val="24"/>
          <w:lang w:val="en-US"/>
        </w:rPr>
        <w:t xml:space="preserve">ABOR’s premiere at TFWA Cannes marks a significant milestone in the brand’s </w:t>
      </w:r>
      <w:r>
        <w:rPr>
          <w:rFonts w:ascii="Arial" w:hAnsi="Arial" w:cs="Arial"/>
          <w:sz w:val="24"/>
          <w:szCs w:val="24"/>
          <w:lang w:val="en-US"/>
        </w:rPr>
        <w:t>expansion</w:t>
      </w:r>
      <w:r w:rsidRPr="00F83802">
        <w:rPr>
          <w:rFonts w:ascii="Arial" w:hAnsi="Arial" w:cs="Arial"/>
          <w:sz w:val="24"/>
          <w:szCs w:val="24"/>
          <w:lang w:val="en-US"/>
        </w:rPr>
        <w:t xml:space="preserve"> in</w:t>
      </w:r>
      <w:r>
        <w:rPr>
          <w:rFonts w:ascii="Arial" w:hAnsi="Arial" w:cs="Arial"/>
          <w:sz w:val="24"/>
          <w:szCs w:val="24"/>
          <w:lang w:val="en-US"/>
        </w:rPr>
        <w:t>to</w:t>
      </w:r>
      <w:r w:rsidRPr="00F83802">
        <w:rPr>
          <w:rFonts w:ascii="Arial" w:hAnsi="Arial" w:cs="Arial"/>
          <w:sz w:val="24"/>
          <w:szCs w:val="24"/>
          <w:lang w:val="en-US"/>
        </w:rPr>
        <w:t xml:space="preserve"> the dynamic travel retail sector. As the #1 professional skincare brand in the European Union, BABOR is now accelerating its global footprint, leveraging its strong heritage and expertise to reach new audiences in airports, cruise lines, and duty-free environments</w:t>
      </w:r>
      <w:r w:rsidRPr="00D3750C">
        <w:rPr>
          <w:rFonts w:ascii="Arial" w:eastAsia="MS Gothic" w:hAnsi="Arial" w:cs="Arial"/>
          <w:sz w:val="24"/>
          <w:szCs w:val="24"/>
          <w:lang w:val="en-US"/>
        </w:rPr>
        <w:t>.</w:t>
      </w:r>
      <w:r w:rsidR="001754FC">
        <w:rPr>
          <w:rFonts w:ascii="Arial" w:eastAsia="MS Gothic" w:hAnsi="Arial" w:cs="Arial"/>
          <w:sz w:val="24"/>
          <w:szCs w:val="24"/>
          <w:lang w:val="en-US"/>
        </w:rPr>
        <w:t xml:space="preserve"> </w:t>
      </w:r>
      <w:r w:rsidR="001C6AC6">
        <w:rPr>
          <w:rFonts w:ascii="Arial" w:eastAsia="MS Gothic" w:hAnsi="Arial" w:cs="Arial"/>
          <w:sz w:val="24"/>
          <w:szCs w:val="24"/>
          <w:lang w:val="en-US"/>
        </w:rPr>
        <w:t xml:space="preserve">With its iconic ampoules </w:t>
      </w:r>
      <w:r w:rsidR="001754FC">
        <w:rPr>
          <w:rFonts w:ascii="Arial" w:eastAsia="MS Gothic" w:hAnsi="Arial" w:cs="Arial"/>
          <w:sz w:val="24"/>
          <w:szCs w:val="24"/>
          <w:lang w:val="en-US"/>
        </w:rPr>
        <w:t xml:space="preserve">the brand already is ranked as </w:t>
      </w:r>
      <w:r w:rsidR="001754FC" w:rsidRPr="00F83802">
        <w:rPr>
          <w:rFonts w:ascii="Arial" w:hAnsi="Arial" w:cs="Arial"/>
          <w:sz w:val="24"/>
          <w:szCs w:val="24"/>
          <w:lang w:val="en-US"/>
        </w:rPr>
        <w:t>#</w:t>
      </w:r>
      <w:r w:rsidR="001754FC">
        <w:rPr>
          <w:rFonts w:ascii="Arial" w:eastAsia="MS Gothic" w:hAnsi="Arial" w:cs="Arial"/>
          <w:sz w:val="24"/>
          <w:szCs w:val="24"/>
          <w:lang w:val="en-US"/>
        </w:rPr>
        <w:t xml:space="preserve">1 serum brand </w:t>
      </w:r>
      <w:r w:rsidR="001C6AC6">
        <w:rPr>
          <w:rFonts w:ascii="Arial" w:eastAsia="MS Gothic" w:hAnsi="Arial" w:cs="Arial"/>
          <w:sz w:val="24"/>
          <w:szCs w:val="24"/>
          <w:lang w:val="en-US"/>
        </w:rPr>
        <w:t xml:space="preserve">at German airports </w:t>
      </w:r>
      <w:r w:rsidR="001754FC">
        <w:rPr>
          <w:rFonts w:ascii="Arial" w:eastAsia="MS Gothic" w:hAnsi="Arial" w:cs="Arial"/>
          <w:sz w:val="24"/>
          <w:szCs w:val="24"/>
          <w:lang w:val="en-US"/>
        </w:rPr>
        <w:t xml:space="preserve">and where present globally it often ranks among the top 10 skincare brands. </w:t>
      </w:r>
    </w:p>
    <w:p w14:paraId="155E488A" w14:textId="77777777" w:rsidR="00D93A81" w:rsidRPr="00D3750C" w:rsidRDefault="00D93A81" w:rsidP="00D93A81">
      <w:pPr>
        <w:spacing w:after="0" w:line="360" w:lineRule="atLeast"/>
        <w:jc w:val="both"/>
        <w:rPr>
          <w:rFonts w:ascii="Arial" w:hAnsi="Arial" w:cs="Arial"/>
          <w:sz w:val="24"/>
          <w:szCs w:val="24"/>
          <w:lang w:val="en-US"/>
        </w:rPr>
      </w:pPr>
    </w:p>
    <w:p w14:paraId="5D1182F0" w14:textId="77777777" w:rsidR="00D93A81" w:rsidRPr="00F83802" w:rsidRDefault="00D93A81" w:rsidP="00D93A81">
      <w:pPr>
        <w:spacing w:after="0" w:line="360" w:lineRule="atLeast"/>
        <w:jc w:val="both"/>
        <w:rPr>
          <w:rFonts w:ascii="Arial" w:hAnsi="Arial" w:cs="Arial"/>
          <w:sz w:val="24"/>
          <w:szCs w:val="24"/>
          <w:lang w:val="en-US"/>
        </w:rPr>
      </w:pPr>
      <w:r w:rsidRPr="00F83802">
        <w:rPr>
          <w:rFonts w:ascii="Arial" w:hAnsi="Arial" w:cs="Arial"/>
          <w:sz w:val="24"/>
          <w:szCs w:val="24"/>
          <w:lang w:val="en-US"/>
        </w:rPr>
        <w:t>“Travel retail is a key growth channel for BABOR as we evolve into a truly global premium skincare brand,” says Tim Waller, Co-CEO BABOR BEAUTY GROUP. “Our debut at TFWA Cannes underlines our commitment to delivering the unique BABOR experience to travelers worldwide.”</w:t>
      </w:r>
    </w:p>
    <w:p w14:paraId="03D922DC" w14:textId="77777777" w:rsidR="00D93A81" w:rsidRPr="00F83802" w:rsidRDefault="00D93A81" w:rsidP="00D93A81">
      <w:pPr>
        <w:spacing w:after="0" w:line="360" w:lineRule="atLeast"/>
        <w:jc w:val="both"/>
        <w:rPr>
          <w:rFonts w:ascii="Arial" w:hAnsi="Arial" w:cs="Arial"/>
          <w:sz w:val="24"/>
          <w:szCs w:val="24"/>
          <w:lang w:val="en-US"/>
        </w:rPr>
      </w:pPr>
    </w:p>
    <w:p w14:paraId="3C1AF417" w14:textId="77777777" w:rsidR="00D93A81" w:rsidRPr="00EA213D" w:rsidRDefault="00D93A81" w:rsidP="00D93A81">
      <w:pPr>
        <w:spacing w:after="0" w:line="360" w:lineRule="atLeast"/>
        <w:jc w:val="both"/>
        <w:rPr>
          <w:rFonts w:ascii="Arial" w:hAnsi="Arial" w:cs="Arial"/>
          <w:b/>
          <w:bCs/>
          <w:sz w:val="24"/>
          <w:szCs w:val="24"/>
          <w:lang w:val="en-US"/>
        </w:rPr>
      </w:pPr>
      <w:r w:rsidRPr="00EA213D">
        <w:rPr>
          <w:rFonts w:ascii="Arial" w:hAnsi="Arial" w:cs="Arial"/>
          <w:b/>
          <w:bCs/>
          <w:sz w:val="24"/>
          <w:szCs w:val="24"/>
          <w:lang w:val="en-US"/>
        </w:rPr>
        <w:t>BABOR at TFWA: Experience, Innovation, and Engagement</w:t>
      </w:r>
    </w:p>
    <w:p w14:paraId="7112E999" w14:textId="77777777" w:rsidR="00D93A81" w:rsidRPr="00F83802" w:rsidRDefault="00D93A81" w:rsidP="00D93A81">
      <w:pPr>
        <w:spacing w:after="0" w:line="360" w:lineRule="atLeast"/>
        <w:jc w:val="both"/>
        <w:rPr>
          <w:rFonts w:ascii="Arial" w:hAnsi="Arial" w:cs="Arial"/>
          <w:sz w:val="24"/>
          <w:szCs w:val="24"/>
          <w:lang w:val="en-US"/>
        </w:rPr>
      </w:pPr>
      <w:r>
        <w:rPr>
          <w:rFonts w:ascii="Arial" w:hAnsi="Arial" w:cs="Arial"/>
          <w:sz w:val="24"/>
          <w:szCs w:val="24"/>
          <w:lang w:val="en-US"/>
        </w:rPr>
        <w:t>BABOR</w:t>
      </w:r>
      <w:r w:rsidRPr="00F83802">
        <w:rPr>
          <w:rFonts w:ascii="Arial" w:hAnsi="Arial" w:cs="Arial"/>
          <w:sz w:val="24"/>
          <w:szCs w:val="24"/>
          <w:lang w:val="en-US"/>
        </w:rPr>
        <w:t xml:space="preserve"> will present its </w:t>
      </w:r>
      <w:r>
        <w:rPr>
          <w:rFonts w:ascii="Arial" w:hAnsi="Arial" w:cs="Arial"/>
          <w:sz w:val="24"/>
          <w:szCs w:val="24"/>
          <w:lang w:val="en-US"/>
        </w:rPr>
        <w:t>expert</w:t>
      </w:r>
      <w:r w:rsidRPr="00F83802">
        <w:rPr>
          <w:rFonts w:ascii="Arial" w:hAnsi="Arial" w:cs="Arial"/>
          <w:sz w:val="24"/>
          <w:szCs w:val="24"/>
          <w:lang w:val="en-US"/>
        </w:rPr>
        <w:t xml:space="preserve"> </w:t>
      </w:r>
      <w:r>
        <w:rPr>
          <w:rFonts w:ascii="Arial" w:hAnsi="Arial" w:cs="Arial"/>
          <w:sz w:val="24"/>
          <w:szCs w:val="24"/>
          <w:lang w:val="en-US"/>
        </w:rPr>
        <w:t>brand</w:t>
      </w:r>
      <w:r w:rsidRPr="00F83802">
        <w:rPr>
          <w:rFonts w:ascii="Arial" w:hAnsi="Arial" w:cs="Arial"/>
          <w:sz w:val="24"/>
          <w:szCs w:val="24"/>
          <w:lang w:val="en-US"/>
        </w:rPr>
        <w:t xml:space="preserve"> universe</w:t>
      </w:r>
      <w:r>
        <w:rPr>
          <w:rFonts w:ascii="Arial" w:hAnsi="Arial" w:cs="Arial"/>
          <w:sz w:val="24"/>
          <w:szCs w:val="24"/>
          <w:lang w:val="en-US"/>
        </w:rPr>
        <w:t xml:space="preserve"> and v</w:t>
      </w:r>
      <w:r w:rsidRPr="00F83802">
        <w:rPr>
          <w:rFonts w:ascii="Arial" w:hAnsi="Arial" w:cs="Arial"/>
          <w:sz w:val="24"/>
          <w:szCs w:val="24"/>
          <w:lang w:val="en-US"/>
        </w:rPr>
        <w:t>isitors to the</w:t>
      </w:r>
      <w:r>
        <w:rPr>
          <w:rFonts w:ascii="Arial" w:hAnsi="Arial" w:cs="Arial"/>
          <w:sz w:val="24"/>
          <w:szCs w:val="24"/>
          <w:lang w:val="en-US"/>
        </w:rPr>
        <w:t xml:space="preserve"> stand</w:t>
      </w:r>
      <w:r w:rsidRPr="00F83802">
        <w:rPr>
          <w:rFonts w:ascii="Arial" w:hAnsi="Arial" w:cs="Arial"/>
          <w:sz w:val="24"/>
          <w:szCs w:val="24"/>
          <w:lang w:val="en-US"/>
        </w:rPr>
        <w:t xml:space="preserve"> can look forward to a multi-sensory brand experience:</w:t>
      </w:r>
    </w:p>
    <w:p w14:paraId="7D988B37" w14:textId="77777777" w:rsidR="00D93A81" w:rsidRPr="00F83802" w:rsidRDefault="00D93A81" w:rsidP="00D93A81">
      <w:pPr>
        <w:spacing w:after="0" w:line="360" w:lineRule="atLeast"/>
        <w:jc w:val="both"/>
        <w:rPr>
          <w:rFonts w:ascii="Arial" w:hAnsi="Arial" w:cs="Arial"/>
          <w:sz w:val="24"/>
          <w:szCs w:val="24"/>
          <w:lang w:val="en-US"/>
        </w:rPr>
      </w:pPr>
      <w:r w:rsidRPr="00EA213D">
        <w:rPr>
          <w:rFonts w:ascii="Arial" w:hAnsi="Arial" w:cs="Arial"/>
          <w:b/>
          <w:bCs/>
          <w:sz w:val="24"/>
          <w:szCs w:val="24"/>
          <w:lang w:val="en-US"/>
        </w:rPr>
        <w:t>Professional Skin Analysis:</w:t>
      </w:r>
      <w:r>
        <w:rPr>
          <w:rFonts w:ascii="Arial" w:hAnsi="Arial" w:cs="Arial"/>
          <w:sz w:val="24"/>
          <w:szCs w:val="24"/>
          <w:lang w:val="en-US"/>
        </w:rPr>
        <w:t xml:space="preserve"> </w:t>
      </w:r>
      <w:r w:rsidRPr="00F83802">
        <w:rPr>
          <w:rFonts w:ascii="Arial" w:hAnsi="Arial" w:cs="Arial"/>
          <w:sz w:val="24"/>
          <w:szCs w:val="24"/>
          <w:lang w:val="en-US"/>
        </w:rPr>
        <w:t>Discover BABOR’s expert approach to personalized skincare with on-site skin analysis, powered by advanced</w:t>
      </w:r>
      <w:r>
        <w:rPr>
          <w:rFonts w:ascii="Arial" w:hAnsi="Arial" w:cs="Arial"/>
          <w:sz w:val="24"/>
          <w:szCs w:val="24"/>
          <w:lang w:val="en-US"/>
        </w:rPr>
        <w:t xml:space="preserve"> AI</w:t>
      </w:r>
      <w:r w:rsidRPr="00F83802">
        <w:rPr>
          <w:rFonts w:ascii="Arial" w:hAnsi="Arial" w:cs="Arial"/>
          <w:sz w:val="24"/>
          <w:szCs w:val="24"/>
          <w:lang w:val="en-US"/>
        </w:rPr>
        <w:t xml:space="preserve"> technology and decades of </w:t>
      </w:r>
      <w:r>
        <w:rPr>
          <w:rFonts w:ascii="Arial" w:hAnsi="Arial" w:cs="Arial"/>
          <w:sz w:val="24"/>
          <w:szCs w:val="24"/>
          <w:lang w:val="en-US"/>
        </w:rPr>
        <w:t>expertise</w:t>
      </w:r>
      <w:r w:rsidRPr="00F83802">
        <w:rPr>
          <w:rFonts w:ascii="Arial" w:hAnsi="Arial" w:cs="Arial"/>
          <w:sz w:val="24"/>
          <w:szCs w:val="24"/>
          <w:lang w:val="en-US"/>
        </w:rPr>
        <w:t>.</w:t>
      </w:r>
    </w:p>
    <w:p w14:paraId="6021A7E7" w14:textId="48E2CC00" w:rsidR="00D93A81" w:rsidRDefault="00D93A81" w:rsidP="00D93A81">
      <w:pPr>
        <w:spacing w:after="0" w:line="360" w:lineRule="atLeast"/>
        <w:jc w:val="both"/>
        <w:rPr>
          <w:rFonts w:ascii="Arial" w:hAnsi="Arial" w:cs="Arial"/>
          <w:sz w:val="24"/>
          <w:szCs w:val="24"/>
          <w:lang w:val="en-US"/>
        </w:rPr>
      </w:pPr>
      <w:r w:rsidRPr="00EA213D">
        <w:rPr>
          <w:rFonts w:ascii="Arial" w:hAnsi="Arial" w:cs="Arial"/>
          <w:b/>
          <w:bCs/>
          <w:sz w:val="24"/>
          <w:szCs w:val="24"/>
          <w:lang w:val="en-US"/>
        </w:rPr>
        <w:t>Tester Bar:</w:t>
      </w:r>
      <w:r>
        <w:rPr>
          <w:rFonts w:ascii="Arial" w:hAnsi="Arial" w:cs="Arial"/>
          <w:sz w:val="24"/>
          <w:szCs w:val="24"/>
          <w:lang w:val="en-US"/>
        </w:rPr>
        <w:t xml:space="preserve"> </w:t>
      </w:r>
      <w:r w:rsidRPr="00F83802">
        <w:rPr>
          <w:rFonts w:ascii="Arial" w:hAnsi="Arial" w:cs="Arial"/>
          <w:sz w:val="24"/>
          <w:szCs w:val="24"/>
          <w:lang w:val="en-US"/>
        </w:rPr>
        <w:t xml:space="preserve">Explore BABOR’s </w:t>
      </w:r>
      <w:r>
        <w:rPr>
          <w:rFonts w:ascii="Arial" w:hAnsi="Arial" w:cs="Arial"/>
          <w:sz w:val="24"/>
          <w:szCs w:val="24"/>
          <w:lang w:val="en-US"/>
        </w:rPr>
        <w:t>expert-grade</w:t>
      </w:r>
      <w:r w:rsidRPr="00F83802">
        <w:rPr>
          <w:rFonts w:ascii="Arial" w:hAnsi="Arial" w:cs="Arial"/>
          <w:sz w:val="24"/>
          <w:szCs w:val="24"/>
          <w:lang w:val="en-US"/>
        </w:rPr>
        <w:t xml:space="preserve"> products</w:t>
      </w:r>
      <w:r>
        <w:rPr>
          <w:rFonts w:ascii="Arial" w:hAnsi="Arial" w:cs="Arial"/>
          <w:sz w:val="24"/>
          <w:szCs w:val="24"/>
          <w:lang w:val="en-US"/>
        </w:rPr>
        <w:t xml:space="preserve"> – including the iconic ampoules - and their </w:t>
      </w:r>
      <w:r w:rsidRPr="00F83802">
        <w:rPr>
          <w:rFonts w:ascii="Arial" w:hAnsi="Arial" w:cs="Arial"/>
          <w:sz w:val="24"/>
          <w:szCs w:val="24"/>
          <w:lang w:val="en-US"/>
        </w:rPr>
        <w:t>unique value proposition</w:t>
      </w:r>
      <w:r>
        <w:rPr>
          <w:rFonts w:ascii="Arial" w:hAnsi="Arial" w:cs="Arial"/>
          <w:sz w:val="24"/>
          <w:szCs w:val="24"/>
          <w:lang w:val="en-US"/>
        </w:rPr>
        <w:t xml:space="preserve"> </w:t>
      </w:r>
      <w:r w:rsidRPr="00F83802">
        <w:rPr>
          <w:rFonts w:ascii="Arial" w:hAnsi="Arial" w:cs="Arial"/>
          <w:sz w:val="24"/>
          <w:szCs w:val="24"/>
          <w:lang w:val="en-US"/>
        </w:rPr>
        <w:t>known as the “BABOR Trinity</w:t>
      </w:r>
      <w:r>
        <w:rPr>
          <w:rFonts w:ascii="Arial" w:hAnsi="Arial" w:cs="Arial"/>
          <w:sz w:val="24"/>
          <w:szCs w:val="24"/>
          <w:lang w:val="en-US"/>
        </w:rPr>
        <w:t>”:</w:t>
      </w:r>
      <w:r w:rsidR="001754FC" w:rsidRPr="001754FC">
        <w:rPr>
          <w:rFonts w:ascii="Arial" w:hAnsi="Arial" w:cs="Arial"/>
          <w:sz w:val="24"/>
          <w:szCs w:val="24"/>
          <w:lang w:val="en-US"/>
        </w:rPr>
        <w:t xml:space="preserve"> high-performance formulations at maximum skin compatibility, luxuriously feeling textures formulated with highest clean standards and a steadfast commitment to sustainability. </w:t>
      </w:r>
      <w:r>
        <w:rPr>
          <w:rFonts w:ascii="Arial" w:hAnsi="Arial" w:cs="Arial"/>
          <w:sz w:val="24"/>
          <w:szCs w:val="24"/>
          <w:lang w:val="en-US"/>
        </w:rPr>
        <w:t xml:space="preserve"> </w:t>
      </w:r>
    </w:p>
    <w:p w14:paraId="06332A8E" w14:textId="77777777" w:rsidR="00D93A81" w:rsidRPr="00F83802" w:rsidRDefault="00D93A81" w:rsidP="00D93A81">
      <w:pPr>
        <w:spacing w:after="0" w:line="360" w:lineRule="atLeast"/>
        <w:jc w:val="both"/>
        <w:rPr>
          <w:rFonts w:ascii="Arial" w:hAnsi="Arial" w:cs="Arial"/>
          <w:sz w:val="24"/>
          <w:szCs w:val="24"/>
          <w:lang w:val="en-US"/>
        </w:rPr>
      </w:pPr>
      <w:r w:rsidRPr="00EA213D">
        <w:rPr>
          <w:rFonts w:ascii="Arial" w:hAnsi="Arial" w:cs="Arial"/>
          <w:b/>
          <w:bCs/>
          <w:sz w:val="24"/>
          <w:szCs w:val="24"/>
          <w:lang w:val="en-US"/>
        </w:rPr>
        <w:t>Radiance Drop:</w:t>
      </w:r>
      <w:r>
        <w:rPr>
          <w:rFonts w:ascii="Arial" w:hAnsi="Arial" w:cs="Arial"/>
          <w:sz w:val="24"/>
          <w:szCs w:val="24"/>
          <w:lang w:val="en-US"/>
        </w:rPr>
        <w:t xml:space="preserve"> </w:t>
      </w:r>
      <w:r w:rsidRPr="00F83802">
        <w:rPr>
          <w:rFonts w:ascii="Arial" w:hAnsi="Arial" w:cs="Arial"/>
          <w:sz w:val="24"/>
          <w:szCs w:val="24"/>
          <w:lang w:val="en-US"/>
        </w:rPr>
        <w:t>Engage in the interactive “Radiance Drop” game for a chance to win exclusive BABOR products, making the visit both fun and rewarding.</w:t>
      </w:r>
    </w:p>
    <w:p w14:paraId="73F430B2" w14:textId="77777777" w:rsidR="00D93A81" w:rsidRPr="00F83802" w:rsidRDefault="00D93A81" w:rsidP="00D93A81">
      <w:pPr>
        <w:spacing w:after="0" w:line="360" w:lineRule="atLeast"/>
        <w:jc w:val="both"/>
        <w:rPr>
          <w:rFonts w:ascii="Arial" w:hAnsi="Arial" w:cs="Arial"/>
          <w:sz w:val="24"/>
          <w:szCs w:val="24"/>
          <w:lang w:val="en-US"/>
        </w:rPr>
      </w:pPr>
    </w:p>
    <w:p w14:paraId="79FD15D2" w14:textId="77777777" w:rsidR="00D93A81" w:rsidRPr="00F83802" w:rsidRDefault="00D93A81" w:rsidP="00D93A81">
      <w:pPr>
        <w:spacing w:after="0" w:line="360" w:lineRule="atLeast"/>
        <w:jc w:val="both"/>
        <w:rPr>
          <w:rFonts w:ascii="Arial" w:hAnsi="Arial" w:cs="Arial"/>
          <w:sz w:val="24"/>
          <w:szCs w:val="24"/>
          <w:lang w:val="en-US"/>
        </w:rPr>
      </w:pPr>
      <w:r w:rsidRPr="00F83802">
        <w:rPr>
          <w:rFonts w:ascii="Arial" w:hAnsi="Arial" w:cs="Arial"/>
          <w:sz w:val="24"/>
          <w:szCs w:val="24"/>
          <w:lang w:val="en-US"/>
        </w:rPr>
        <w:t xml:space="preserve">“At TFWA Cannes, we invite </w:t>
      </w:r>
      <w:r>
        <w:rPr>
          <w:rFonts w:ascii="Arial" w:hAnsi="Arial" w:cs="Arial"/>
          <w:sz w:val="24"/>
          <w:szCs w:val="24"/>
          <w:lang w:val="en-US"/>
        </w:rPr>
        <w:t>the global travel retail community</w:t>
      </w:r>
      <w:r w:rsidRPr="00F83802">
        <w:rPr>
          <w:rFonts w:ascii="Arial" w:hAnsi="Arial" w:cs="Arial"/>
          <w:sz w:val="24"/>
          <w:szCs w:val="24"/>
          <w:lang w:val="en-US"/>
        </w:rPr>
        <w:t xml:space="preserve"> to discover why BABOR is the expert skincare brand of choice for professionals and consumers around the world.”</w:t>
      </w:r>
      <w:r>
        <w:rPr>
          <w:rFonts w:ascii="Arial" w:hAnsi="Arial" w:cs="Arial"/>
          <w:sz w:val="24"/>
          <w:szCs w:val="24"/>
          <w:lang w:val="en-US"/>
        </w:rPr>
        <w:t xml:space="preserve"> Waller says. </w:t>
      </w:r>
    </w:p>
    <w:p w14:paraId="7D3B0E8C" w14:textId="77777777" w:rsidR="00D93A81" w:rsidRDefault="00D93A81" w:rsidP="00D93A81">
      <w:pPr>
        <w:spacing w:after="0" w:line="360" w:lineRule="atLeast"/>
        <w:jc w:val="both"/>
        <w:rPr>
          <w:rFonts w:ascii="Arial" w:hAnsi="Arial" w:cs="Arial"/>
          <w:sz w:val="24"/>
          <w:szCs w:val="24"/>
          <w:lang w:val="en-US"/>
        </w:rPr>
      </w:pPr>
    </w:p>
    <w:p w14:paraId="5DAA1B66" w14:textId="77777777" w:rsidR="00D93A81" w:rsidRPr="00F83802" w:rsidRDefault="00D93A81" w:rsidP="00D93A81">
      <w:pPr>
        <w:spacing w:after="0" w:line="360" w:lineRule="atLeast"/>
        <w:jc w:val="both"/>
        <w:rPr>
          <w:rFonts w:ascii="Arial" w:hAnsi="Arial" w:cs="Arial"/>
          <w:sz w:val="24"/>
          <w:szCs w:val="24"/>
          <w:lang w:val="en-US"/>
        </w:rPr>
      </w:pPr>
      <w:r>
        <w:rPr>
          <w:rFonts w:ascii="Arial" w:hAnsi="Arial" w:cs="Arial"/>
          <w:sz w:val="24"/>
          <w:szCs w:val="24"/>
          <w:lang w:val="en-US"/>
        </w:rPr>
        <w:t xml:space="preserve">Find the BABOR stand </w:t>
      </w:r>
      <w:r w:rsidRPr="00F83802">
        <w:rPr>
          <w:rFonts w:ascii="Arial" w:hAnsi="Arial" w:cs="Arial"/>
          <w:sz w:val="24"/>
          <w:szCs w:val="24"/>
          <w:lang w:val="en-US"/>
        </w:rPr>
        <w:t>at Ambassadeur Village, Level 4, Stand U1</w:t>
      </w:r>
      <w:r>
        <w:rPr>
          <w:rFonts w:ascii="Arial" w:hAnsi="Arial" w:cs="Arial"/>
          <w:sz w:val="24"/>
          <w:szCs w:val="24"/>
          <w:lang w:val="en-US"/>
        </w:rPr>
        <w:t>.</w:t>
      </w:r>
    </w:p>
    <w:p w14:paraId="6BDCB737" w14:textId="77777777" w:rsidR="00D93A81" w:rsidRPr="000853E3" w:rsidRDefault="00D93A81" w:rsidP="00D93A81">
      <w:pPr>
        <w:spacing w:after="0" w:line="360" w:lineRule="atLeast"/>
        <w:jc w:val="both"/>
        <w:rPr>
          <w:rFonts w:ascii="Arial" w:hAnsi="Arial" w:cs="Arial"/>
          <w:b/>
          <w:bCs/>
          <w:sz w:val="24"/>
          <w:szCs w:val="24"/>
          <w:lang w:val="en-US"/>
        </w:rPr>
      </w:pPr>
      <w:r w:rsidRPr="000853E3">
        <w:rPr>
          <w:rFonts w:ascii="Arial" w:hAnsi="Arial" w:cs="Arial"/>
          <w:b/>
          <w:bCs/>
          <w:sz w:val="24"/>
          <w:szCs w:val="24"/>
          <w:lang w:val="en-US"/>
        </w:rPr>
        <w:lastRenderedPageBreak/>
        <w:t xml:space="preserve">About BABOR BEAUTY GROUP  </w:t>
      </w:r>
    </w:p>
    <w:p w14:paraId="0D6DB6CA" w14:textId="4AC9E557" w:rsidR="00D93A81" w:rsidRPr="00F83802" w:rsidRDefault="00D93A81" w:rsidP="00D93A81">
      <w:pPr>
        <w:spacing w:after="0" w:line="360" w:lineRule="atLeast"/>
        <w:jc w:val="both"/>
        <w:rPr>
          <w:rFonts w:ascii="Arial" w:hAnsi="Arial" w:cs="Arial"/>
          <w:sz w:val="24"/>
          <w:szCs w:val="24"/>
          <w:lang w:val="en-US"/>
        </w:rPr>
      </w:pPr>
      <w:r w:rsidRPr="00F83802">
        <w:rPr>
          <w:rFonts w:ascii="Arial" w:hAnsi="Arial" w:cs="Arial"/>
          <w:sz w:val="24"/>
          <w:szCs w:val="24"/>
          <w:lang w:val="en-US"/>
        </w:rPr>
        <w:t>BABOR BEAUTY GROUP is a German family business, global player in the skincare industry and home to some of the most sought-after international beauty brands. The heart of the success is the BABOR brand, which stands for expert skincare made in Germany. The portfolio also includes various private labels. The company has its own labs and production at the headquarters in Germany and works according to the highest sustainability standards. The third generation of the owner family has been heading the company since 2014 – Dr. Martin Grablowitz and Isabel Bonacker lead the Board.</w:t>
      </w:r>
    </w:p>
    <w:p w14:paraId="12775386" w14:textId="77777777" w:rsidR="00D93A81" w:rsidRPr="00D93A81" w:rsidRDefault="00D93A81" w:rsidP="0097741B">
      <w:pPr>
        <w:spacing w:after="0" w:line="360" w:lineRule="atLeast"/>
        <w:jc w:val="both"/>
        <w:rPr>
          <w:rFonts w:ascii="Arial" w:hAnsi="Arial" w:cs="Arial"/>
          <w:sz w:val="24"/>
          <w:szCs w:val="24"/>
          <w:lang w:val="en-US"/>
        </w:rPr>
      </w:pPr>
    </w:p>
    <w:sectPr w:rsidR="00D93A81" w:rsidRPr="00D93A81"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5920" w14:textId="77777777" w:rsidR="00B91818" w:rsidRDefault="00B91818" w:rsidP="00B91818">
      <w:pPr>
        <w:spacing w:after="0" w:line="240" w:lineRule="auto"/>
      </w:pPr>
      <w:r>
        <w:separator/>
      </w:r>
    </w:p>
  </w:endnote>
  <w:endnote w:type="continuationSeparator" w:id="0">
    <w:p w14:paraId="741020BB" w14:textId="77777777" w:rsidR="00B91818" w:rsidRDefault="00B9181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Neuenhofstr.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r w:rsidRPr="001322F9">
      <w:rPr>
        <w:lang w:val="en-GB"/>
      </w:rPr>
      <w:t xml:space="preserve">EMail: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C8B" w14:textId="77777777" w:rsidR="00B91818" w:rsidRDefault="00B91818" w:rsidP="00B91818">
      <w:pPr>
        <w:spacing w:after="0" w:line="240" w:lineRule="auto"/>
      </w:pPr>
      <w:r>
        <w:separator/>
      </w:r>
    </w:p>
  </w:footnote>
  <w:footnote w:type="continuationSeparator" w:id="0">
    <w:p w14:paraId="46ACE3A9" w14:textId="77777777" w:rsidR="00B91818" w:rsidRDefault="00B91818"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1322F9"/>
    <w:rsid w:val="001754FC"/>
    <w:rsid w:val="001C6AC6"/>
    <w:rsid w:val="001E1D51"/>
    <w:rsid w:val="00270147"/>
    <w:rsid w:val="00274FFA"/>
    <w:rsid w:val="002877C1"/>
    <w:rsid w:val="002C2512"/>
    <w:rsid w:val="002E03B7"/>
    <w:rsid w:val="002E10C5"/>
    <w:rsid w:val="003605B4"/>
    <w:rsid w:val="00381505"/>
    <w:rsid w:val="004A2C71"/>
    <w:rsid w:val="004C34C3"/>
    <w:rsid w:val="0055352B"/>
    <w:rsid w:val="00555080"/>
    <w:rsid w:val="00566DBC"/>
    <w:rsid w:val="00692AFC"/>
    <w:rsid w:val="006C0314"/>
    <w:rsid w:val="007422F8"/>
    <w:rsid w:val="007545F5"/>
    <w:rsid w:val="007871DE"/>
    <w:rsid w:val="007A7E93"/>
    <w:rsid w:val="00882C2A"/>
    <w:rsid w:val="008A0380"/>
    <w:rsid w:val="008A3121"/>
    <w:rsid w:val="008B3848"/>
    <w:rsid w:val="008B603E"/>
    <w:rsid w:val="009017BB"/>
    <w:rsid w:val="0097741B"/>
    <w:rsid w:val="009C056F"/>
    <w:rsid w:val="00AC444C"/>
    <w:rsid w:val="00B34DDC"/>
    <w:rsid w:val="00B70D17"/>
    <w:rsid w:val="00B91818"/>
    <w:rsid w:val="00C55DF9"/>
    <w:rsid w:val="00C663DB"/>
    <w:rsid w:val="00C91EF8"/>
    <w:rsid w:val="00D6460D"/>
    <w:rsid w:val="00D87F99"/>
    <w:rsid w:val="00D93A81"/>
    <w:rsid w:val="00DC69E3"/>
    <w:rsid w:val="00E44DB5"/>
    <w:rsid w:val="00F10BFE"/>
    <w:rsid w:val="00F532B0"/>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2358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4</cp:revision>
  <cp:lastPrinted>2021-09-10T08:12:00Z</cp:lastPrinted>
  <dcterms:created xsi:type="dcterms:W3CDTF">2025-09-02T15:11:00Z</dcterms:created>
  <dcterms:modified xsi:type="dcterms:W3CDTF">2025-09-03T11:48:00Z</dcterms:modified>
</cp:coreProperties>
</file>